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13 ДЕКАБРЯ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13.12.2019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13 ДЕКАБРЯ 2019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Российской Федерации прошли крупномасштабные учения на объектах транспортной инфраструктуры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МЧС усилили профилактическую работу в многоквартирных домах с газовым оборудованием</w:t>
            </w:r>
            <w:br/>
            <w:r>
              <w:rPr/>
              <w:t xml:space="preserve"> </w:t>
            </w:r>
            <w:br/>
            <w:r>
              <w:rPr/>
              <w:t xml:space="preserve"> Огнеборцы Екатеринбурга ликвидировали крупный пожар в центре города</w:t>
            </w:r>
            <w:br/>
            <w:r>
              <w:rPr/>
              <w:t xml:space="preserve"> </w:t>
            </w:r>
            <w:br/>
            <w:r>
              <w:rPr/>
              <w:t xml:space="preserve"> И… В Москве состоялась торжественная церемония награждения победителей 11-го Всероссийского фестиваля «Созвездие мужества»</w:t>
            </w:r>
            <w:br/>
            <w:r>
              <w:rPr/>
              <w:t xml:space="preserve"> </w:t>
            </w:r>
            <w:br/>
            <w:r>
              <w:rPr/>
              <w:t xml:space="preserve"> 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2021-05-27T00:56:56+03:00</dcterms:created>
  <dcterms:modified xsi:type="dcterms:W3CDTF">2021-05-27T00:56:56+03:00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