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 ситуации в Гаврилово-Посадском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о ситуации в Гаврилово-Посадском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 В связи с выявленным заболеванием классической чумы свиней на территории одного из подсобных хозяйств Гаврилово-Посадского района Ивановской области работа свиноводческих хозяйств всех форм собственности продолжается в режиме закрытого типа. Выполнение данного мероприятия взято под контроль председателем КЧС и ОПБ района. Завершено клиническое обследование всего поголовья животных в частных подворьях и свиноводческих хозяйствах - случаев падежа животных не выявлено (18 ноября проведено 46 обходов частных подворий и свиноводческих хозяйств, нарастающим итогом – 1357).</w:t>
            </w:r>
            <w:br/>
            <w:r>
              <w:rPr/>
              <w:t xml:space="preserve"> </w:t>
            </w:r>
            <w:br/>
            <w:r>
              <w:rPr/>
              <w:t xml:space="preserve">    Продолжается работа ветеринарного контрольного пункта оборудованного шлагбаумом, дезбарьером, орошенным дезинфицирующими средствами. У дезбарьера размещена передвижная дезинфекционная установка.</w:t>
            </w:r>
            <w:br/>
            <w:r>
              <w:rPr/>
              <w:t xml:space="preserve"> </w:t>
            </w:r>
            <w:br/>
            <w:r>
              <w:rPr/>
              <w:t xml:space="preserve">    Въезд, вход на территорию подсобного хозяйства доступен по специальному разрешению главного ветеринарного врача района.</w:t>
            </w:r>
            <w:br/>
            <w:r>
              <w:rPr/>
              <w:t xml:space="preserve"> </w:t>
            </w:r>
            <w:br/>
            <w:r>
              <w:rPr/>
              <w:t xml:space="preserve">     Администрацией района проводилась разъяснительная работа с населением, распространялись памятки для населения по правилам безвыгульного содержания животных, профилактике заболевания чумой свиней (всего за сутки распространено 322 памятки).</w:t>
            </w:r>
            <w:br/>
            <w:r>
              <w:rPr/>
              <w:t xml:space="preserve"> </w:t>
            </w:r>
            <w:br/>
            <w:r>
              <w:rPr/>
              <w:t xml:space="preserve"> Приняты исчерпывающие меры по недопущению распространения инфекции на другие животноводческие хозяйства и частные подворья. Распространение инфекции не прогнозируется.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2021-07-10T03:13:14+03:00</dcterms:created>
  <dcterms:modified xsi:type="dcterms:W3CDTF">2021-07-10T03:13:14+03:00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